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844F00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844F00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844F00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844F00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A61BEC" w:rsidP="00844F00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844F00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A61BEC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810272" w:rsidRPr="00810272" w:rsidRDefault="00831501" w:rsidP="00810272">
      <w:pPr>
        <w:jc w:val="center"/>
        <w:rPr>
          <w:rStyle w:val="ab"/>
          <w:sz w:val="36"/>
        </w:rPr>
      </w:pPr>
      <w:r w:rsidRPr="00810272">
        <w:rPr>
          <w:rStyle w:val="ab"/>
          <w:sz w:val="36"/>
        </w:rPr>
        <w:t>Вкусные две с</w:t>
      </w:r>
      <w:r w:rsidR="00810272" w:rsidRPr="00810272">
        <w:rPr>
          <w:rStyle w:val="ab"/>
          <w:sz w:val="36"/>
        </w:rPr>
        <w:t>траны Кавказа: Армения</w:t>
      </w:r>
      <w:r w:rsidR="00810272">
        <w:rPr>
          <w:rStyle w:val="ab"/>
          <w:sz w:val="36"/>
        </w:rPr>
        <w:t xml:space="preserve"> </w:t>
      </w:r>
      <w:r w:rsidR="00810272" w:rsidRPr="00810272">
        <w:rPr>
          <w:rStyle w:val="ab"/>
          <w:sz w:val="36"/>
        </w:rPr>
        <w:t>+</w:t>
      </w:r>
      <w:r w:rsidR="00810272">
        <w:rPr>
          <w:rStyle w:val="ab"/>
          <w:sz w:val="36"/>
        </w:rPr>
        <w:t xml:space="preserve"> </w:t>
      </w:r>
      <w:r w:rsidR="00810272" w:rsidRPr="00810272">
        <w:rPr>
          <w:rStyle w:val="ab"/>
          <w:sz w:val="36"/>
        </w:rPr>
        <w:t>Грузия</w:t>
      </w:r>
    </w:p>
    <w:p w:rsidR="00047C80" w:rsidRPr="00810272" w:rsidRDefault="00831501" w:rsidP="00DA020D">
      <w:pPr>
        <w:rPr>
          <w:rStyle w:val="ab"/>
          <w:i/>
          <w:sz w:val="28"/>
        </w:rPr>
      </w:pPr>
      <w:r w:rsidRPr="00810272">
        <w:rPr>
          <w:rStyle w:val="ab"/>
          <w:i/>
          <w:sz w:val="28"/>
        </w:rPr>
        <w:t>7 дней</w:t>
      </w:r>
    </w:p>
    <w:p w:rsidR="00831501" w:rsidRDefault="00831501" w:rsidP="00DA020D">
      <w:pPr>
        <w:rPr>
          <w:rStyle w:val="ab"/>
          <w:b w:val="0"/>
        </w:rPr>
      </w:pPr>
      <w:r w:rsidRPr="00810272">
        <w:rPr>
          <w:rStyle w:val="ab"/>
          <w:i/>
          <w:color w:val="FF0000"/>
        </w:rPr>
        <w:t>Маршрут тура:</w:t>
      </w:r>
      <w:r w:rsidRPr="00810272">
        <w:rPr>
          <w:rStyle w:val="ab"/>
          <w:b w:val="0"/>
          <w:color w:val="FF0000"/>
        </w:rPr>
        <w:t xml:space="preserve"> </w:t>
      </w:r>
      <w:r w:rsidRPr="00831501">
        <w:rPr>
          <w:rStyle w:val="ab"/>
          <w:b w:val="0"/>
        </w:rPr>
        <w:t xml:space="preserve">Ереван - Тбилиси </w:t>
      </w:r>
      <w:r>
        <w:rPr>
          <w:rStyle w:val="ab"/>
          <w:b w:val="0"/>
        </w:rPr>
        <w:t>–</w:t>
      </w:r>
      <w:r w:rsidRPr="00831501">
        <w:rPr>
          <w:rStyle w:val="ab"/>
          <w:b w:val="0"/>
        </w:rPr>
        <w:t xml:space="preserve"> Ереван</w:t>
      </w:r>
    </w:p>
    <w:p w:rsidR="00831501" w:rsidRPr="00831501" w:rsidRDefault="00831501" w:rsidP="00831501">
      <w:pPr>
        <w:rPr>
          <w:rStyle w:val="ab"/>
          <w:b w:val="0"/>
        </w:rPr>
      </w:pPr>
      <w:r w:rsidRPr="00810272">
        <w:rPr>
          <w:rStyle w:val="ab"/>
          <w:i/>
          <w:color w:val="FF0000"/>
        </w:rPr>
        <w:t>Проживание</w:t>
      </w:r>
      <w:r w:rsidRPr="00831501">
        <w:rPr>
          <w:rStyle w:val="ab"/>
          <w:b w:val="0"/>
        </w:rPr>
        <w:t xml:space="preserve"> в гостиницах 3-4* (в одном из списка или аналогичном)</w:t>
      </w:r>
    </w:p>
    <w:p w:rsidR="00831501" w:rsidRPr="00810272" w:rsidRDefault="00831501" w:rsidP="00831501">
      <w:pPr>
        <w:rPr>
          <w:rStyle w:val="ab"/>
          <w:b w:val="0"/>
          <w:lang w:val="en-US"/>
        </w:rPr>
      </w:pPr>
      <w:r w:rsidRPr="00831501">
        <w:rPr>
          <w:rStyle w:val="ab"/>
          <w:b w:val="0"/>
        </w:rPr>
        <w:t>Ереван</w:t>
      </w:r>
      <w:r w:rsidRPr="00831501">
        <w:rPr>
          <w:rStyle w:val="ab"/>
          <w:b w:val="0"/>
          <w:lang w:val="en-US"/>
        </w:rPr>
        <w:t>:</w:t>
      </w:r>
      <w:r w:rsidR="00810272" w:rsidRPr="00810272">
        <w:rPr>
          <w:rStyle w:val="ab"/>
          <w:b w:val="0"/>
          <w:lang w:val="en-US"/>
        </w:rPr>
        <w:t xml:space="preserve"> </w:t>
      </w:r>
      <w:r w:rsidRPr="00831501">
        <w:rPr>
          <w:rStyle w:val="ab"/>
          <w:b w:val="0"/>
          <w:lang w:val="en-US"/>
        </w:rPr>
        <w:t>"</w:t>
      </w:r>
      <w:proofErr w:type="spellStart"/>
      <w:r w:rsidRPr="00831501">
        <w:rPr>
          <w:rStyle w:val="ab"/>
          <w:b w:val="0"/>
          <w:lang w:val="en-US"/>
        </w:rPr>
        <w:t>Konyak</w:t>
      </w:r>
      <w:proofErr w:type="spellEnd"/>
      <w:r w:rsidRPr="00831501">
        <w:rPr>
          <w:rStyle w:val="ab"/>
          <w:b w:val="0"/>
          <w:lang w:val="en-US"/>
        </w:rPr>
        <w:t xml:space="preserve"> hotel" 4*</w:t>
      </w:r>
      <w:r w:rsidR="00810272" w:rsidRPr="00810272">
        <w:rPr>
          <w:rStyle w:val="ab"/>
          <w:b w:val="0"/>
          <w:lang w:val="en-US"/>
        </w:rPr>
        <w:t xml:space="preserve">, </w:t>
      </w:r>
      <w:r w:rsidRPr="00831501">
        <w:rPr>
          <w:rStyle w:val="ab"/>
          <w:b w:val="0"/>
          <w:lang w:val="en-US"/>
        </w:rPr>
        <w:t>"Comfort Hotel" 3*</w:t>
      </w:r>
      <w:r w:rsidR="00810272" w:rsidRPr="00810272">
        <w:rPr>
          <w:rStyle w:val="ab"/>
          <w:b w:val="0"/>
          <w:lang w:val="en-US"/>
        </w:rPr>
        <w:t xml:space="preserve">. </w:t>
      </w:r>
      <w:r w:rsidRPr="00831501">
        <w:rPr>
          <w:rStyle w:val="ab"/>
          <w:b w:val="0"/>
        </w:rPr>
        <w:t>Тбилиси</w:t>
      </w:r>
      <w:r w:rsidRPr="00831501">
        <w:rPr>
          <w:rStyle w:val="ab"/>
          <w:b w:val="0"/>
          <w:lang w:val="en-US"/>
        </w:rPr>
        <w:t>:</w:t>
      </w:r>
      <w:r w:rsidR="00810272" w:rsidRPr="00810272">
        <w:rPr>
          <w:rStyle w:val="ab"/>
          <w:b w:val="0"/>
          <w:lang w:val="en-US"/>
        </w:rPr>
        <w:t xml:space="preserve"> </w:t>
      </w:r>
      <w:r w:rsidRPr="00831501">
        <w:rPr>
          <w:rStyle w:val="ab"/>
          <w:b w:val="0"/>
          <w:lang w:val="en-US"/>
        </w:rPr>
        <w:t>"</w:t>
      </w:r>
      <w:proofErr w:type="spellStart"/>
      <w:r w:rsidRPr="00831501">
        <w:rPr>
          <w:rStyle w:val="ab"/>
          <w:b w:val="0"/>
          <w:lang w:val="en-US"/>
        </w:rPr>
        <w:t>Reikartz</w:t>
      </w:r>
      <w:proofErr w:type="spellEnd"/>
      <w:r w:rsidRPr="00831501">
        <w:rPr>
          <w:rStyle w:val="ab"/>
          <w:b w:val="0"/>
          <w:lang w:val="en-US"/>
        </w:rPr>
        <w:t>" 4*</w:t>
      </w:r>
      <w:r w:rsidR="00810272" w:rsidRPr="00810272">
        <w:rPr>
          <w:rStyle w:val="ab"/>
          <w:b w:val="0"/>
          <w:lang w:val="en-US"/>
        </w:rPr>
        <w:t xml:space="preserve">, </w:t>
      </w:r>
      <w:r w:rsidRPr="00831501">
        <w:rPr>
          <w:rStyle w:val="ab"/>
          <w:b w:val="0"/>
          <w:lang w:val="en-US"/>
        </w:rPr>
        <w:t>"Hotel Reed" 4*</w:t>
      </w:r>
      <w:r w:rsidR="00810272" w:rsidRPr="00810272">
        <w:rPr>
          <w:rStyle w:val="ab"/>
          <w:b w:val="0"/>
          <w:lang w:val="en-US"/>
        </w:rPr>
        <w:t xml:space="preserve">, </w:t>
      </w:r>
      <w:r w:rsidRPr="00831501">
        <w:rPr>
          <w:rStyle w:val="ab"/>
          <w:b w:val="0"/>
          <w:lang w:val="en-US"/>
        </w:rPr>
        <w:t>"Maria Luis" 4*</w:t>
      </w:r>
      <w:r w:rsidR="00810272" w:rsidRPr="00810272">
        <w:rPr>
          <w:rStyle w:val="ab"/>
          <w:b w:val="0"/>
          <w:lang w:val="en-US"/>
        </w:rPr>
        <w:t xml:space="preserve">, </w:t>
      </w:r>
      <w:r w:rsidRPr="00831501">
        <w:rPr>
          <w:rStyle w:val="ab"/>
          <w:b w:val="0"/>
          <w:lang w:val="en-US"/>
        </w:rPr>
        <w:t>"Old Wall Hotel" 4*</w:t>
      </w:r>
      <w:r w:rsidR="00810272" w:rsidRPr="00810272">
        <w:rPr>
          <w:rStyle w:val="ab"/>
          <w:b w:val="0"/>
          <w:lang w:val="en-US"/>
        </w:rPr>
        <w:t xml:space="preserve">, </w:t>
      </w:r>
      <w:r w:rsidRPr="00831501">
        <w:rPr>
          <w:rStyle w:val="ab"/>
          <w:b w:val="0"/>
          <w:lang w:val="en-US"/>
        </w:rPr>
        <w:t>"Hotel Boutique George" 3*</w:t>
      </w:r>
      <w:r w:rsidR="00810272" w:rsidRPr="00810272">
        <w:rPr>
          <w:rStyle w:val="ab"/>
          <w:b w:val="0"/>
          <w:lang w:val="en-US"/>
        </w:rPr>
        <w:t xml:space="preserve">, </w:t>
      </w:r>
      <w:r w:rsidRPr="00810272">
        <w:rPr>
          <w:rStyle w:val="ab"/>
          <w:b w:val="0"/>
          <w:lang w:val="en-US"/>
        </w:rPr>
        <w:t>"King Tom" 3*</w:t>
      </w:r>
    </w:p>
    <w:p w:rsidR="00831501" w:rsidRPr="002E6467" w:rsidRDefault="00507B2C" w:rsidP="00831501">
      <w:pPr>
        <w:rPr>
          <w:rStyle w:val="ab"/>
          <w:i/>
        </w:rPr>
      </w:pPr>
      <w:r w:rsidRPr="00507B2C">
        <w:rPr>
          <w:rStyle w:val="ab"/>
          <w:i/>
        </w:rPr>
        <w:t>Гарантированный тур от 1 человека</w:t>
      </w:r>
    </w:p>
    <w:p w:rsidR="00507B2C" w:rsidRDefault="00507B2C" w:rsidP="00831501">
      <w:pPr>
        <w:rPr>
          <w:rStyle w:val="ab"/>
          <w:color w:val="FF0000"/>
        </w:rPr>
      </w:pPr>
    </w:p>
    <w:p w:rsidR="00831501" w:rsidRPr="00810272" w:rsidRDefault="00831501" w:rsidP="00831501">
      <w:pPr>
        <w:rPr>
          <w:rStyle w:val="ab"/>
          <w:color w:val="FF0000"/>
        </w:rPr>
      </w:pPr>
      <w:r w:rsidRPr="00810272">
        <w:rPr>
          <w:rStyle w:val="ab"/>
          <w:color w:val="FF0000"/>
        </w:rPr>
        <w:t>1-й день</w:t>
      </w:r>
      <w:r w:rsidR="00810272">
        <w:rPr>
          <w:rStyle w:val="ab"/>
          <w:color w:val="FF0000"/>
        </w:rPr>
        <w:t xml:space="preserve">. </w:t>
      </w:r>
      <w:r w:rsidRPr="00831501">
        <w:rPr>
          <w:rStyle w:val="ab"/>
          <w:b w:val="0"/>
        </w:rPr>
        <w:t>Прилет в Ереван.</w:t>
      </w:r>
      <w:r w:rsidR="00810272">
        <w:rPr>
          <w:rStyle w:val="ab"/>
          <w:color w:val="FF0000"/>
        </w:rPr>
        <w:t xml:space="preserve"> </w:t>
      </w:r>
      <w:r w:rsidRPr="00831501">
        <w:rPr>
          <w:rStyle w:val="ab"/>
          <w:b w:val="0"/>
        </w:rPr>
        <w:t>Переезд в Грузию.</w:t>
      </w:r>
    </w:p>
    <w:p w:rsidR="00831501" w:rsidRPr="00831501" w:rsidRDefault="00810272" w:rsidP="00831501">
      <w:pPr>
        <w:rPr>
          <w:rStyle w:val="ab"/>
          <w:b w:val="0"/>
        </w:rPr>
      </w:pPr>
      <w:r>
        <w:rPr>
          <w:rStyle w:val="ab"/>
          <w:b w:val="0"/>
        </w:rPr>
        <w:t>Важно: п</w:t>
      </w:r>
      <w:r w:rsidR="00831501" w:rsidRPr="00831501">
        <w:rPr>
          <w:rStyle w:val="ab"/>
          <w:b w:val="0"/>
        </w:rPr>
        <w:t>рилет в Ереван желательно до 15:30 - 16:00 (несколько рейсов между Арменией и Грузией в день)!</w:t>
      </w:r>
      <w:r>
        <w:rPr>
          <w:rStyle w:val="ab"/>
          <w:b w:val="0"/>
        </w:rPr>
        <w:t xml:space="preserve"> </w:t>
      </w:r>
      <w:r w:rsidR="00831501" w:rsidRPr="00831501">
        <w:rPr>
          <w:rStyle w:val="ab"/>
          <w:b w:val="0"/>
        </w:rPr>
        <w:t>Групповой переезд в Тбилиси.</w:t>
      </w:r>
      <w:r>
        <w:rPr>
          <w:rStyle w:val="ab"/>
          <w:b w:val="0"/>
        </w:rPr>
        <w:t xml:space="preserve"> </w:t>
      </w:r>
      <w:r w:rsidR="00831501" w:rsidRPr="00831501">
        <w:rPr>
          <w:rStyle w:val="ab"/>
          <w:b w:val="0"/>
        </w:rPr>
        <w:t>Смена автомобиля – трансфер в отель.</w:t>
      </w:r>
      <w:r>
        <w:rPr>
          <w:rStyle w:val="ab"/>
          <w:b w:val="0"/>
        </w:rPr>
        <w:t xml:space="preserve"> </w:t>
      </w:r>
      <w:r w:rsidR="00831501" w:rsidRPr="00831501">
        <w:rPr>
          <w:rStyle w:val="ab"/>
          <w:b w:val="0"/>
        </w:rPr>
        <w:t>Сегодня свободный день.</w:t>
      </w:r>
      <w:r>
        <w:rPr>
          <w:rStyle w:val="ab"/>
          <w:b w:val="0"/>
        </w:rPr>
        <w:t xml:space="preserve"> </w:t>
      </w:r>
      <w:r w:rsidR="00831501" w:rsidRPr="00831501">
        <w:rPr>
          <w:rStyle w:val="ab"/>
          <w:b w:val="0"/>
        </w:rPr>
        <w:t>Ночь в Тбилиси.</w:t>
      </w:r>
    </w:p>
    <w:p w:rsidR="004B00E5" w:rsidRPr="00831501" w:rsidRDefault="00831501" w:rsidP="004B00E5">
      <w:pPr>
        <w:rPr>
          <w:rStyle w:val="ab"/>
          <w:b w:val="0"/>
        </w:rPr>
      </w:pPr>
      <w:r w:rsidRPr="00810272">
        <w:rPr>
          <w:rStyle w:val="ab"/>
          <w:color w:val="FF0000"/>
        </w:rPr>
        <w:t>2-й день</w:t>
      </w:r>
      <w:r w:rsidR="00810272">
        <w:rPr>
          <w:rStyle w:val="ab"/>
          <w:color w:val="FF0000"/>
        </w:rPr>
        <w:t xml:space="preserve">. </w:t>
      </w:r>
      <w:r w:rsidR="00810272" w:rsidRPr="00810272">
        <w:rPr>
          <w:rStyle w:val="ab"/>
          <w:b w:val="0"/>
        </w:rPr>
        <w:t>Завтрак.</w:t>
      </w:r>
      <w:r w:rsidR="00810272" w:rsidRPr="00810272">
        <w:rPr>
          <w:rStyle w:val="ab"/>
        </w:rPr>
        <w:t xml:space="preserve"> </w:t>
      </w:r>
      <w:r w:rsidRPr="00CA39F5">
        <w:rPr>
          <w:rStyle w:val="ab"/>
          <w:b w:val="0"/>
          <w:i/>
          <w:u w:val="single"/>
        </w:rPr>
        <w:t>Обзорная экскурсия по Тбилиси. Мцхета. Дегустация коньяка</w:t>
      </w:r>
      <w:r w:rsidRPr="00831501">
        <w:rPr>
          <w:rStyle w:val="ab"/>
          <w:b w:val="0"/>
        </w:rPr>
        <w:t>.</w:t>
      </w:r>
      <w:r w:rsidR="00810272">
        <w:rPr>
          <w:rStyle w:val="ab"/>
          <w:color w:val="FF0000"/>
        </w:rPr>
        <w:t xml:space="preserve"> </w:t>
      </w:r>
      <w:r w:rsidR="004B00E5">
        <w:rPr>
          <w:rStyle w:val="ab"/>
          <w:b w:val="0"/>
        </w:rPr>
        <w:t>Прогулка</w:t>
      </w:r>
      <w:r w:rsidRPr="00831501">
        <w:rPr>
          <w:rStyle w:val="ab"/>
          <w:b w:val="0"/>
        </w:rPr>
        <w:t xml:space="preserve"> по</w:t>
      </w:r>
      <w:r w:rsidR="004B00E5">
        <w:rPr>
          <w:rStyle w:val="ab"/>
          <w:b w:val="0"/>
        </w:rPr>
        <w:t xml:space="preserve"> центру старого города, </w:t>
      </w:r>
      <w:r w:rsidRPr="00831501">
        <w:rPr>
          <w:rStyle w:val="ab"/>
          <w:b w:val="0"/>
        </w:rPr>
        <w:t xml:space="preserve">собор </w:t>
      </w:r>
      <w:proofErr w:type="spellStart"/>
      <w:r w:rsidRPr="00831501">
        <w:rPr>
          <w:rStyle w:val="ab"/>
          <w:b w:val="0"/>
        </w:rPr>
        <w:t>Цминда</w:t>
      </w:r>
      <w:proofErr w:type="spellEnd"/>
      <w:r w:rsidRPr="00831501">
        <w:rPr>
          <w:rStyle w:val="ab"/>
          <w:b w:val="0"/>
        </w:rPr>
        <w:t xml:space="preserve"> </w:t>
      </w:r>
      <w:proofErr w:type="spellStart"/>
      <w:r w:rsidRPr="00831501">
        <w:rPr>
          <w:rStyle w:val="ab"/>
          <w:b w:val="0"/>
        </w:rPr>
        <w:t>Самеба</w:t>
      </w:r>
      <w:proofErr w:type="spellEnd"/>
      <w:r w:rsidRPr="00831501">
        <w:rPr>
          <w:rStyle w:val="ab"/>
          <w:b w:val="0"/>
        </w:rPr>
        <w:t xml:space="preserve"> - кафедральный собор Святой Троицы, </w:t>
      </w:r>
      <w:r w:rsidR="004B00E5">
        <w:rPr>
          <w:rStyle w:val="ab"/>
          <w:b w:val="0"/>
        </w:rPr>
        <w:t xml:space="preserve">театр </w:t>
      </w:r>
      <w:proofErr w:type="spellStart"/>
      <w:r w:rsidR="004B00E5">
        <w:rPr>
          <w:rStyle w:val="ab"/>
          <w:b w:val="0"/>
        </w:rPr>
        <w:t>Габриадзе</w:t>
      </w:r>
      <w:proofErr w:type="spellEnd"/>
      <w:r w:rsidR="004B00E5">
        <w:rPr>
          <w:rStyle w:val="ab"/>
          <w:b w:val="0"/>
        </w:rPr>
        <w:t xml:space="preserve">, храм </w:t>
      </w:r>
      <w:proofErr w:type="spellStart"/>
      <w:r w:rsidR="004B00E5">
        <w:rPr>
          <w:rStyle w:val="ab"/>
          <w:b w:val="0"/>
        </w:rPr>
        <w:t>Анчисхати</w:t>
      </w:r>
      <w:proofErr w:type="spellEnd"/>
      <w:r w:rsidR="004B00E5">
        <w:rPr>
          <w:rStyle w:val="ab"/>
          <w:b w:val="0"/>
        </w:rPr>
        <w:t xml:space="preserve">, Мост Мира, погуляем по улице </w:t>
      </w:r>
      <w:proofErr w:type="spellStart"/>
      <w:r w:rsidR="004B00E5">
        <w:rPr>
          <w:rStyle w:val="ab"/>
          <w:b w:val="0"/>
        </w:rPr>
        <w:t>Шардени</w:t>
      </w:r>
      <w:proofErr w:type="spellEnd"/>
      <w:r w:rsidR="004B00E5">
        <w:rPr>
          <w:rStyle w:val="ab"/>
          <w:b w:val="0"/>
        </w:rPr>
        <w:t>, серные бани,</w:t>
      </w:r>
    </w:p>
    <w:p w:rsidR="00831501" w:rsidRPr="00831501" w:rsidRDefault="00831501" w:rsidP="00831501">
      <w:pPr>
        <w:rPr>
          <w:rStyle w:val="ab"/>
          <w:b w:val="0"/>
        </w:rPr>
      </w:pPr>
      <w:r w:rsidRPr="00831501">
        <w:rPr>
          <w:rStyle w:val="ab"/>
          <w:b w:val="0"/>
        </w:rPr>
        <w:t>и</w:t>
      </w:r>
      <w:r w:rsidR="004B00E5">
        <w:rPr>
          <w:rStyle w:val="ab"/>
          <w:b w:val="0"/>
        </w:rPr>
        <w:t>нжирный водопад.</w:t>
      </w:r>
      <w:r w:rsidR="007D2969">
        <w:rPr>
          <w:rStyle w:val="ab"/>
          <w:b w:val="0"/>
        </w:rPr>
        <w:t xml:space="preserve"> </w:t>
      </w:r>
      <w:r w:rsidRPr="00831501">
        <w:rPr>
          <w:rStyle w:val="ab"/>
          <w:b w:val="0"/>
        </w:rPr>
        <w:t>Мцхета и монастырь Джвари.</w:t>
      </w:r>
      <w:r w:rsidR="007D2969">
        <w:rPr>
          <w:rStyle w:val="ab"/>
          <w:b w:val="0"/>
        </w:rPr>
        <w:t xml:space="preserve"> П</w:t>
      </w:r>
      <w:r w:rsidRPr="00831501">
        <w:rPr>
          <w:rStyle w:val="ab"/>
          <w:b w:val="0"/>
        </w:rPr>
        <w:t xml:space="preserve">осетим саму древнюю столицу, город Мцхета, </w:t>
      </w:r>
      <w:r w:rsidR="007D2969">
        <w:rPr>
          <w:rStyle w:val="ab"/>
          <w:b w:val="0"/>
        </w:rPr>
        <w:t xml:space="preserve">собор </w:t>
      </w:r>
      <w:proofErr w:type="spellStart"/>
      <w:r w:rsidR="007D2969">
        <w:rPr>
          <w:rStyle w:val="ab"/>
          <w:b w:val="0"/>
        </w:rPr>
        <w:t>Светисцховели</w:t>
      </w:r>
      <w:proofErr w:type="spellEnd"/>
      <w:r w:rsidR="007D2969">
        <w:rPr>
          <w:rStyle w:val="ab"/>
          <w:b w:val="0"/>
        </w:rPr>
        <w:t xml:space="preserve">. </w:t>
      </w:r>
      <w:r w:rsidRPr="00831501">
        <w:rPr>
          <w:rStyle w:val="ab"/>
          <w:b w:val="0"/>
        </w:rPr>
        <w:t>Возвращаемся в Тбилиси.</w:t>
      </w:r>
      <w:r w:rsidR="007D2969">
        <w:rPr>
          <w:rStyle w:val="ab"/>
          <w:b w:val="0"/>
        </w:rPr>
        <w:t xml:space="preserve"> </w:t>
      </w:r>
      <w:r w:rsidRPr="00831501">
        <w:rPr>
          <w:rStyle w:val="ab"/>
          <w:b w:val="0"/>
        </w:rPr>
        <w:t>Далее мы отправимся на коньячный завод на дегустацию.</w:t>
      </w:r>
      <w:r w:rsidR="007D2969">
        <w:rPr>
          <w:rStyle w:val="ab"/>
          <w:b w:val="0"/>
        </w:rPr>
        <w:t xml:space="preserve"> </w:t>
      </w:r>
      <w:r w:rsidRPr="00831501">
        <w:rPr>
          <w:rStyle w:val="ab"/>
          <w:b w:val="0"/>
        </w:rPr>
        <w:t>Ночь в Тбилиси.</w:t>
      </w:r>
      <w:r w:rsidR="007D2969">
        <w:rPr>
          <w:rStyle w:val="ab"/>
          <w:b w:val="0"/>
        </w:rPr>
        <w:t xml:space="preserve"> </w:t>
      </w:r>
      <w:r w:rsidRPr="00831501">
        <w:rPr>
          <w:rStyle w:val="ab"/>
          <w:b w:val="0"/>
        </w:rPr>
        <w:t>Питание: Завтрак</w:t>
      </w:r>
    </w:p>
    <w:p w:rsidR="00831501" w:rsidRPr="007D2969" w:rsidRDefault="00831501" w:rsidP="00831501">
      <w:pPr>
        <w:rPr>
          <w:rStyle w:val="ab"/>
          <w:color w:val="FF0000"/>
        </w:rPr>
      </w:pPr>
      <w:r w:rsidRPr="007D2969">
        <w:rPr>
          <w:rStyle w:val="ab"/>
          <w:color w:val="FF0000"/>
        </w:rPr>
        <w:t>3-й день</w:t>
      </w:r>
      <w:r w:rsidR="007D2969">
        <w:rPr>
          <w:rStyle w:val="ab"/>
          <w:color w:val="FF0000"/>
        </w:rPr>
        <w:t xml:space="preserve">. </w:t>
      </w:r>
      <w:r w:rsidRPr="00CA39F5">
        <w:rPr>
          <w:rStyle w:val="ab"/>
          <w:b w:val="0"/>
          <w:i/>
          <w:u w:val="single"/>
        </w:rPr>
        <w:t xml:space="preserve">Кахетия. </w:t>
      </w:r>
      <w:proofErr w:type="spellStart"/>
      <w:r w:rsidRPr="00CA39F5">
        <w:rPr>
          <w:rStyle w:val="ab"/>
          <w:b w:val="0"/>
          <w:i/>
          <w:u w:val="single"/>
        </w:rPr>
        <w:t>Гомборский</w:t>
      </w:r>
      <w:proofErr w:type="spellEnd"/>
      <w:r w:rsidRPr="00CA39F5">
        <w:rPr>
          <w:rStyle w:val="ab"/>
          <w:b w:val="0"/>
          <w:i/>
          <w:u w:val="single"/>
        </w:rPr>
        <w:t xml:space="preserve"> перевал. Алаверди. Телави. </w:t>
      </w:r>
      <w:proofErr w:type="spellStart"/>
      <w:r w:rsidRPr="00CA39F5">
        <w:rPr>
          <w:rStyle w:val="ab"/>
          <w:b w:val="0"/>
          <w:i/>
          <w:u w:val="single"/>
        </w:rPr>
        <w:t>Некреси</w:t>
      </w:r>
      <w:proofErr w:type="spellEnd"/>
      <w:r w:rsidRPr="00831501">
        <w:rPr>
          <w:rStyle w:val="ab"/>
          <w:b w:val="0"/>
        </w:rPr>
        <w:t>. Обед на озере</w:t>
      </w:r>
    </w:p>
    <w:p w:rsidR="00831501" w:rsidRPr="00831501" w:rsidRDefault="00B371D7" w:rsidP="00831501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831501" w:rsidRPr="00831501">
        <w:rPr>
          <w:rStyle w:val="ab"/>
          <w:b w:val="0"/>
        </w:rPr>
        <w:t xml:space="preserve">ейзажи </w:t>
      </w:r>
      <w:proofErr w:type="spellStart"/>
      <w:r w:rsidR="00831501" w:rsidRPr="00831501">
        <w:rPr>
          <w:rStyle w:val="ab"/>
          <w:b w:val="0"/>
        </w:rPr>
        <w:t>Циви-Гомборского</w:t>
      </w:r>
      <w:proofErr w:type="spellEnd"/>
      <w:r w:rsidR="00831501" w:rsidRPr="00831501">
        <w:rPr>
          <w:rStyle w:val="ab"/>
          <w:b w:val="0"/>
        </w:rPr>
        <w:t xml:space="preserve"> горного хребта, горные реки и озера, древние памятники истории: монастыри, храмы, замки.</w:t>
      </w:r>
      <w:r>
        <w:rPr>
          <w:rStyle w:val="ab"/>
          <w:b w:val="0"/>
        </w:rPr>
        <w:t xml:space="preserve"> </w:t>
      </w:r>
      <w:r w:rsidR="00831501" w:rsidRPr="00831501">
        <w:rPr>
          <w:rStyle w:val="ab"/>
          <w:b w:val="0"/>
        </w:rPr>
        <w:t>Питание: Завтрак</w:t>
      </w:r>
    </w:p>
    <w:p w:rsidR="00831501" w:rsidRPr="00831501" w:rsidRDefault="00831501" w:rsidP="00831501">
      <w:pPr>
        <w:rPr>
          <w:rStyle w:val="ab"/>
          <w:b w:val="0"/>
        </w:rPr>
      </w:pPr>
      <w:r w:rsidRPr="00B371D7">
        <w:rPr>
          <w:rStyle w:val="ab"/>
          <w:color w:val="FF0000"/>
        </w:rPr>
        <w:t>4-й день</w:t>
      </w:r>
      <w:r w:rsidR="00B371D7">
        <w:rPr>
          <w:rStyle w:val="ab"/>
          <w:color w:val="FF0000"/>
        </w:rPr>
        <w:t xml:space="preserve">. </w:t>
      </w:r>
      <w:r w:rsidRPr="00831501">
        <w:rPr>
          <w:rStyle w:val="ab"/>
          <w:b w:val="0"/>
        </w:rPr>
        <w:t>Переезд в Ереван</w:t>
      </w:r>
      <w:r w:rsidR="00B371D7">
        <w:rPr>
          <w:rStyle w:val="ab"/>
          <w:b w:val="0"/>
        </w:rPr>
        <w:t xml:space="preserve">. </w:t>
      </w:r>
      <w:r w:rsidRPr="00831501">
        <w:rPr>
          <w:rStyle w:val="ab"/>
          <w:b w:val="0"/>
        </w:rPr>
        <w:t>Дорога обычно занимает около 5 часов.</w:t>
      </w:r>
      <w:r w:rsidR="00B371D7">
        <w:rPr>
          <w:rStyle w:val="ab"/>
          <w:b w:val="0"/>
        </w:rPr>
        <w:t xml:space="preserve"> </w:t>
      </w:r>
      <w:r w:rsidRPr="00831501">
        <w:rPr>
          <w:rStyle w:val="ab"/>
          <w:b w:val="0"/>
        </w:rPr>
        <w:t>Время прохождения гра</w:t>
      </w:r>
      <w:r w:rsidR="00B371D7">
        <w:rPr>
          <w:rStyle w:val="ab"/>
          <w:b w:val="0"/>
        </w:rPr>
        <w:t xml:space="preserve">ницы прогнозировать невозможно. </w:t>
      </w:r>
      <w:r w:rsidRPr="00831501">
        <w:rPr>
          <w:rStyle w:val="ab"/>
          <w:b w:val="0"/>
        </w:rPr>
        <w:t>После приезда в Ереван трансфер везет нас в отель (смена автомобиля).</w:t>
      </w:r>
      <w:r w:rsidR="00B371D7">
        <w:rPr>
          <w:rStyle w:val="ab"/>
          <w:b w:val="0"/>
        </w:rPr>
        <w:t xml:space="preserve"> </w:t>
      </w:r>
      <w:r w:rsidRPr="00831501">
        <w:rPr>
          <w:rStyle w:val="ab"/>
          <w:b w:val="0"/>
        </w:rPr>
        <w:t>Ночь в Ереване.</w:t>
      </w:r>
      <w:r w:rsidR="00B371D7">
        <w:rPr>
          <w:rStyle w:val="ab"/>
          <w:b w:val="0"/>
        </w:rPr>
        <w:t xml:space="preserve"> </w:t>
      </w:r>
      <w:r w:rsidRPr="00831501">
        <w:rPr>
          <w:rStyle w:val="ab"/>
          <w:b w:val="0"/>
        </w:rPr>
        <w:t>Питание: Завтрак</w:t>
      </w:r>
    </w:p>
    <w:p w:rsidR="00831501" w:rsidRPr="00ED433F" w:rsidRDefault="00831501" w:rsidP="00831501">
      <w:pPr>
        <w:rPr>
          <w:rStyle w:val="ab"/>
        </w:rPr>
      </w:pPr>
      <w:r w:rsidRPr="00B371D7">
        <w:rPr>
          <w:rStyle w:val="ab"/>
          <w:color w:val="FF0000"/>
        </w:rPr>
        <w:t>5-й день</w:t>
      </w:r>
      <w:r w:rsidR="00ED433F">
        <w:rPr>
          <w:rStyle w:val="ab"/>
        </w:rPr>
        <w:t xml:space="preserve">. </w:t>
      </w:r>
      <w:r w:rsidRPr="00ED63D0">
        <w:rPr>
          <w:rStyle w:val="ab"/>
          <w:b w:val="0"/>
          <w:i/>
          <w:u w:val="single"/>
        </w:rPr>
        <w:t xml:space="preserve">Хор </w:t>
      </w:r>
      <w:proofErr w:type="spellStart"/>
      <w:r w:rsidRPr="00ED63D0">
        <w:rPr>
          <w:rStyle w:val="ab"/>
          <w:b w:val="0"/>
          <w:i/>
          <w:u w:val="single"/>
        </w:rPr>
        <w:t>Вирап</w:t>
      </w:r>
      <w:proofErr w:type="spellEnd"/>
      <w:r w:rsidRPr="00ED63D0">
        <w:rPr>
          <w:rStyle w:val="ab"/>
          <w:b w:val="0"/>
          <w:i/>
          <w:u w:val="single"/>
        </w:rPr>
        <w:t xml:space="preserve">. </w:t>
      </w:r>
      <w:proofErr w:type="spellStart"/>
      <w:r w:rsidRPr="00ED63D0">
        <w:rPr>
          <w:rStyle w:val="ab"/>
          <w:b w:val="0"/>
          <w:i/>
          <w:u w:val="single"/>
        </w:rPr>
        <w:t>Нораванк</w:t>
      </w:r>
      <w:proofErr w:type="spellEnd"/>
      <w:r w:rsidRPr="00ED63D0">
        <w:rPr>
          <w:rStyle w:val="ab"/>
          <w:b w:val="0"/>
          <w:i/>
          <w:u w:val="single"/>
        </w:rPr>
        <w:t>. Винная дегустация</w:t>
      </w:r>
    </w:p>
    <w:p w:rsidR="00831501" w:rsidRPr="00831501" w:rsidRDefault="00ED433F" w:rsidP="00831501">
      <w:pPr>
        <w:rPr>
          <w:rStyle w:val="ab"/>
          <w:b w:val="0"/>
        </w:rPr>
      </w:pPr>
      <w:r>
        <w:rPr>
          <w:rStyle w:val="ab"/>
          <w:b w:val="0"/>
        </w:rPr>
        <w:t>Арарат, монастырь</w:t>
      </w:r>
      <w:r w:rsidR="00831501" w:rsidRPr="00831501">
        <w:rPr>
          <w:rStyle w:val="ab"/>
          <w:b w:val="0"/>
        </w:rPr>
        <w:t xml:space="preserve"> у подножия - Хор </w:t>
      </w:r>
      <w:proofErr w:type="spellStart"/>
      <w:r w:rsidR="00831501" w:rsidRPr="00831501">
        <w:rPr>
          <w:rStyle w:val="ab"/>
          <w:b w:val="0"/>
        </w:rPr>
        <w:t>Вирапа</w:t>
      </w:r>
      <w:proofErr w:type="spellEnd"/>
      <w:r w:rsidR="00831501" w:rsidRPr="00831501">
        <w:rPr>
          <w:rStyle w:val="ab"/>
          <w:b w:val="0"/>
        </w:rPr>
        <w:t xml:space="preserve">. В ущелье реки </w:t>
      </w:r>
      <w:proofErr w:type="spellStart"/>
      <w:r w:rsidR="00831501" w:rsidRPr="00831501">
        <w:rPr>
          <w:rStyle w:val="ab"/>
          <w:b w:val="0"/>
        </w:rPr>
        <w:t>Арпа</w:t>
      </w:r>
      <w:proofErr w:type="spellEnd"/>
      <w:r w:rsidR="00831501" w:rsidRPr="00831501">
        <w:rPr>
          <w:rStyle w:val="ab"/>
          <w:b w:val="0"/>
        </w:rPr>
        <w:t xml:space="preserve"> - монастырь </w:t>
      </w:r>
      <w:proofErr w:type="spellStart"/>
      <w:r w:rsidR="00831501" w:rsidRPr="00831501">
        <w:rPr>
          <w:rStyle w:val="ab"/>
          <w:b w:val="0"/>
        </w:rPr>
        <w:t>Нораванк</w:t>
      </w:r>
      <w:proofErr w:type="spellEnd"/>
      <w:r w:rsidR="00831501" w:rsidRPr="00831501">
        <w:rPr>
          <w:rStyle w:val="ab"/>
          <w:b w:val="0"/>
        </w:rPr>
        <w:t>. Храм 13-14 века отличается необычной архитектурой и является к тому же усыпальницей армянских князей.</w:t>
      </w:r>
      <w:r>
        <w:rPr>
          <w:rStyle w:val="ab"/>
          <w:b w:val="0"/>
        </w:rPr>
        <w:t xml:space="preserve"> Экскурсия</w:t>
      </w:r>
      <w:r w:rsidR="00831501" w:rsidRPr="00831501">
        <w:rPr>
          <w:rStyle w:val="ab"/>
          <w:b w:val="0"/>
        </w:rPr>
        <w:t xml:space="preserve"> по винному заводу</w:t>
      </w:r>
      <w:r>
        <w:rPr>
          <w:rStyle w:val="ab"/>
          <w:b w:val="0"/>
        </w:rPr>
        <w:t>, дегустация армянского вина.</w:t>
      </w:r>
      <w:r w:rsidRPr="00831501">
        <w:rPr>
          <w:rStyle w:val="ab"/>
          <w:b w:val="0"/>
        </w:rPr>
        <w:t xml:space="preserve"> </w:t>
      </w:r>
    </w:p>
    <w:p w:rsidR="00831501" w:rsidRPr="00831501" w:rsidRDefault="00831501" w:rsidP="00831501">
      <w:pPr>
        <w:rPr>
          <w:rStyle w:val="ab"/>
          <w:b w:val="0"/>
        </w:rPr>
      </w:pPr>
      <w:r w:rsidRPr="00831501">
        <w:rPr>
          <w:rStyle w:val="ab"/>
          <w:b w:val="0"/>
        </w:rPr>
        <w:t>Ночь в Ереване.</w:t>
      </w:r>
      <w:r w:rsidR="001647A8">
        <w:rPr>
          <w:rStyle w:val="ab"/>
          <w:b w:val="0"/>
        </w:rPr>
        <w:t xml:space="preserve"> </w:t>
      </w:r>
      <w:r w:rsidRPr="00831501">
        <w:rPr>
          <w:rStyle w:val="ab"/>
          <w:b w:val="0"/>
        </w:rPr>
        <w:t>Питание: Завтрак</w:t>
      </w:r>
    </w:p>
    <w:p w:rsidR="00831501" w:rsidRPr="00F4037C" w:rsidRDefault="00831501" w:rsidP="00831501">
      <w:pPr>
        <w:rPr>
          <w:rStyle w:val="ab"/>
        </w:rPr>
      </w:pPr>
      <w:r w:rsidRPr="00F4037C">
        <w:rPr>
          <w:rStyle w:val="ab"/>
          <w:color w:val="FF0000"/>
        </w:rPr>
        <w:t>6-й день</w:t>
      </w:r>
      <w:r w:rsidR="00F4037C">
        <w:rPr>
          <w:rStyle w:val="ab"/>
        </w:rPr>
        <w:t xml:space="preserve">. </w:t>
      </w:r>
      <w:r w:rsidRPr="00A61BEC">
        <w:rPr>
          <w:rStyle w:val="ab"/>
          <w:b w:val="0"/>
          <w:i/>
          <w:u w:val="single"/>
        </w:rPr>
        <w:t>Обзорная пешеходная экскурсия по Еревану. Дегустация коньяка</w:t>
      </w:r>
    </w:p>
    <w:p w:rsidR="00831501" w:rsidRPr="00831501" w:rsidRDefault="00831501" w:rsidP="00831501">
      <w:pPr>
        <w:rPr>
          <w:rStyle w:val="ab"/>
          <w:b w:val="0"/>
        </w:rPr>
      </w:pPr>
      <w:r w:rsidRPr="00831501">
        <w:rPr>
          <w:rStyle w:val="ab"/>
          <w:b w:val="0"/>
        </w:rPr>
        <w:t xml:space="preserve">Ереванский </w:t>
      </w:r>
      <w:r w:rsidR="00F4037C">
        <w:rPr>
          <w:rStyle w:val="ab"/>
          <w:b w:val="0"/>
        </w:rPr>
        <w:t>Каскад, Театральная площадь, Северный проспект</w:t>
      </w:r>
      <w:r w:rsidR="00507B2C">
        <w:rPr>
          <w:rStyle w:val="ab"/>
          <w:b w:val="0"/>
        </w:rPr>
        <w:t xml:space="preserve">, </w:t>
      </w:r>
      <w:r w:rsidRPr="00831501">
        <w:rPr>
          <w:rStyle w:val="ab"/>
          <w:b w:val="0"/>
        </w:rPr>
        <w:t>Театра оперы и балета</w:t>
      </w:r>
      <w:r w:rsidR="00507B2C">
        <w:rPr>
          <w:rStyle w:val="ab"/>
          <w:b w:val="0"/>
        </w:rPr>
        <w:t xml:space="preserve">. </w:t>
      </w:r>
      <w:r w:rsidRPr="00831501">
        <w:rPr>
          <w:rStyle w:val="ab"/>
          <w:b w:val="0"/>
        </w:rPr>
        <w:t>Увидим памятник люб</w:t>
      </w:r>
      <w:bookmarkStart w:id="0" w:name="_GoBack"/>
      <w:bookmarkEnd w:id="0"/>
      <w:r w:rsidRPr="00831501">
        <w:rPr>
          <w:rStyle w:val="ab"/>
          <w:b w:val="0"/>
        </w:rPr>
        <w:t>имому народному персонажу горожан - торг</w:t>
      </w:r>
      <w:r w:rsidR="00507B2C">
        <w:rPr>
          <w:rStyle w:val="ab"/>
          <w:b w:val="0"/>
        </w:rPr>
        <w:t xml:space="preserve">овцу цветами </w:t>
      </w:r>
      <w:proofErr w:type="spellStart"/>
      <w:r w:rsidR="00507B2C">
        <w:rPr>
          <w:rStyle w:val="ab"/>
          <w:b w:val="0"/>
        </w:rPr>
        <w:t>Карабала</w:t>
      </w:r>
      <w:proofErr w:type="spellEnd"/>
      <w:r w:rsidR="00507B2C">
        <w:rPr>
          <w:rStyle w:val="ab"/>
          <w:b w:val="0"/>
        </w:rPr>
        <w:t xml:space="preserve">, площади Республики. </w:t>
      </w:r>
      <w:r w:rsidRPr="00831501">
        <w:rPr>
          <w:rStyle w:val="ab"/>
          <w:b w:val="0"/>
        </w:rPr>
        <w:t>Далее мы отправимся на коньячный завод на дегустацию.</w:t>
      </w:r>
    </w:p>
    <w:p w:rsidR="00831501" w:rsidRPr="00831501" w:rsidRDefault="00831501" w:rsidP="00831501">
      <w:pPr>
        <w:rPr>
          <w:rStyle w:val="ab"/>
          <w:b w:val="0"/>
        </w:rPr>
      </w:pPr>
      <w:r w:rsidRPr="00831501">
        <w:rPr>
          <w:rStyle w:val="ab"/>
          <w:b w:val="0"/>
        </w:rPr>
        <w:t>Ночь в Ереване.</w:t>
      </w:r>
      <w:r w:rsidR="00507B2C">
        <w:rPr>
          <w:rStyle w:val="ab"/>
          <w:b w:val="0"/>
        </w:rPr>
        <w:t xml:space="preserve"> </w:t>
      </w:r>
      <w:r w:rsidRPr="00831501">
        <w:rPr>
          <w:rStyle w:val="ab"/>
          <w:b w:val="0"/>
        </w:rPr>
        <w:t>Питание: Завтрак</w:t>
      </w:r>
    </w:p>
    <w:p w:rsidR="00831501" w:rsidRPr="00507B2C" w:rsidRDefault="00831501" w:rsidP="00831501">
      <w:pPr>
        <w:rPr>
          <w:rStyle w:val="ab"/>
        </w:rPr>
      </w:pPr>
      <w:r w:rsidRPr="00507B2C">
        <w:rPr>
          <w:rStyle w:val="ab"/>
          <w:color w:val="FF0000"/>
        </w:rPr>
        <w:t>7-й день</w:t>
      </w:r>
      <w:r w:rsidR="00507B2C">
        <w:rPr>
          <w:rStyle w:val="ab"/>
        </w:rPr>
        <w:t xml:space="preserve">. </w:t>
      </w:r>
      <w:r w:rsidR="00507B2C">
        <w:rPr>
          <w:rStyle w:val="ab"/>
          <w:b w:val="0"/>
        </w:rPr>
        <w:t xml:space="preserve">Трансфер в аэропорт. </w:t>
      </w:r>
      <w:r w:rsidRPr="00831501">
        <w:rPr>
          <w:rStyle w:val="ab"/>
          <w:b w:val="0"/>
        </w:rPr>
        <w:t>Питание: Завтрак</w:t>
      </w:r>
    </w:p>
    <w:p w:rsidR="00831501" w:rsidRPr="00507B2C" w:rsidRDefault="00831501" w:rsidP="00831501">
      <w:pPr>
        <w:rPr>
          <w:rStyle w:val="ab"/>
          <w:color w:val="FF0000"/>
        </w:rPr>
      </w:pPr>
      <w:r w:rsidRPr="00507B2C">
        <w:rPr>
          <w:rStyle w:val="ab"/>
          <w:color w:val="FF0000"/>
        </w:rPr>
        <w:t>В стоимость входит</w:t>
      </w:r>
    </w:p>
    <w:p w:rsidR="009945FC" w:rsidRPr="009945FC" w:rsidRDefault="00831501" w:rsidP="009945F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945FC">
        <w:rPr>
          <w:rStyle w:val="ab"/>
          <w:b w:val="0"/>
        </w:rPr>
        <w:t xml:space="preserve">Транспортное обслуживание </w:t>
      </w:r>
    </w:p>
    <w:p w:rsidR="00831501" w:rsidRPr="009945FC" w:rsidRDefault="00831501" w:rsidP="009945F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945FC">
        <w:rPr>
          <w:rStyle w:val="ab"/>
          <w:b w:val="0"/>
        </w:rPr>
        <w:t>Трансфер аэропорт – отель - аэропорт</w:t>
      </w:r>
    </w:p>
    <w:p w:rsidR="00831501" w:rsidRPr="009945FC" w:rsidRDefault="009945FC" w:rsidP="009945F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945FC">
        <w:rPr>
          <w:rStyle w:val="ab"/>
          <w:b w:val="0"/>
        </w:rPr>
        <w:t>Обслуживание квалифицирован</w:t>
      </w:r>
      <w:r w:rsidR="00831501" w:rsidRPr="009945FC">
        <w:rPr>
          <w:rStyle w:val="ab"/>
          <w:b w:val="0"/>
        </w:rPr>
        <w:t>ного гида</w:t>
      </w:r>
    </w:p>
    <w:p w:rsidR="00831501" w:rsidRPr="009945FC" w:rsidRDefault="00831501" w:rsidP="009945F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945FC">
        <w:rPr>
          <w:rStyle w:val="ab"/>
          <w:b w:val="0"/>
        </w:rPr>
        <w:lastRenderedPageBreak/>
        <w:t>Проживание в гостиницах 3-4* с завтраком</w:t>
      </w:r>
    </w:p>
    <w:p w:rsidR="00831501" w:rsidRPr="009945FC" w:rsidRDefault="00831501" w:rsidP="009945F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945FC">
        <w:rPr>
          <w:rStyle w:val="ab"/>
          <w:b w:val="0"/>
        </w:rPr>
        <w:t>Все экскурсии и входные билеты, указанные в туре</w:t>
      </w:r>
    </w:p>
    <w:p w:rsidR="00831501" w:rsidRPr="009945FC" w:rsidRDefault="00831501" w:rsidP="009945F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945FC">
        <w:rPr>
          <w:rStyle w:val="ab"/>
          <w:b w:val="0"/>
        </w:rPr>
        <w:t>Дегустация вина</w:t>
      </w:r>
    </w:p>
    <w:p w:rsidR="00831501" w:rsidRPr="009945FC" w:rsidRDefault="00831501" w:rsidP="009945F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945FC">
        <w:rPr>
          <w:rStyle w:val="ab"/>
          <w:b w:val="0"/>
        </w:rPr>
        <w:t>Дегустация коньяка</w:t>
      </w:r>
    </w:p>
    <w:p w:rsidR="00831501" w:rsidRPr="009945FC" w:rsidRDefault="00831501" w:rsidP="009945F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945FC">
        <w:rPr>
          <w:rStyle w:val="ab"/>
          <w:b w:val="0"/>
        </w:rPr>
        <w:t>Обед</w:t>
      </w:r>
    </w:p>
    <w:p w:rsidR="00831501" w:rsidRPr="009945FC" w:rsidRDefault="00831501" w:rsidP="00831501">
      <w:pPr>
        <w:rPr>
          <w:rStyle w:val="ab"/>
          <w:i/>
          <w:color w:val="FF0000"/>
        </w:rPr>
      </w:pPr>
      <w:r w:rsidRPr="009945FC">
        <w:rPr>
          <w:rStyle w:val="ab"/>
          <w:i/>
          <w:color w:val="FF0000"/>
        </w:rPr>
        <w:t>Возможные доплаты</w:t>
      </w:r>
    </w:p>
    <w:p w:rsidR="00831501" w:rsidRPr="009945FC" w:rsidRDefault="00831501" w:rsidP="009945F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945FC">
        <w:rPr>
          <w:rStyle w:val="ab"/>
          <w:b w:val="0"/>
        </w:rPr>
        <w:t>Авиабилеты</w:t>
      </w:r>
    </w:p>
    <w:p w:rsidR="00831501" w:rsidRPr="009945FC" w:rsidRDefault="00831501" w:rsidP="009945F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945FC">
        <w:rPr>
          <w:rStyle w:val="ab"/>
          <w:b w:val="0"/>
        </w:rPr>
        <w:t>Страховка,</w:t>
      </w:r>
    </w:p>
    <w:p w:rsidR="00831501" w:rsidRPr="009945FC" w:rsidRDefault="00831501" w:rsidP="009945F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945FC">
        <w:rPr>
          <w:rStyle w:val="ab"/>
          <w:b w:val="0"/>
        </w:rPr>
        <w:t>Персональные расходы,</w:t>
      </w:r>
    </w:p>
    <w:p w:rsidR="00831501" w:rsidRPr="009945FC" w:rsidRDefault="00831501" w:rsidP="009945F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945FC">
        <w:rPr>
          <w:rStyle w:val="ab"/>
          <w:b w:val="0"/>
        </w:rPr>
        <w:t>Обеды, ужины (если не включены в стоимость)</w:t>
      </w:r>
    </w:p>
    <w:p w:rsidR="00831501" w:rsidRPr="009945FC" w:rsidRDefault="00831501" w:rsidP="009945F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945FC">
        <w:rPr>
          <w:rStyle w:val="ab"/>
          <w:b w:val="0"/>
        </w:rPr>
        <w:t>заказ и оплата на месте перед экскурсией</w:t>
      </w:r>
    </w:p>
    <w:p w:rsidR="009945FC" w:rsidRPr="009945FC" w:rsidRDefault="00831501" w:rsidP="00831501">
      <w:pPr>
        <w:rPr>
          <w:rStyle w:val="ab"/>
          <w:i/>
          <w:color w:val="FF0000"/>
        </w:rPr>
      </w:pPr>
      <w:r w:rsidRPr="009945FC">
        <w:rPr>
          <w:rStyle w:val="ab"/>
          <w:i/>
          <w:color w:val="FF0000"/>
        </w:rPr>
        <w:t>Важно</w:t>
      </w:r>
      <w:r w:rsidR="009945FC" w:rsidRPr="009945FC">
        <w:rPr>
          <w:rStyle w:val="ab"/>
          <w:i/>
          <w:color w:val="FF0000"/>
        </w:rPr>
        <w:t>:</w:t>
      </w:r>
    </w:p>
    <w:p w:rsidR="009945FC" w:rsidRPr="009945FC" w:rsidRDefault="00831501" w:rsidP="009945F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945FC">
        <w:rPr>
          <w:rStyle w:val="ab"/>
          <w:b w:val="0"/>
        </w:rPr>
        <w:t>Оплата производится в рублях РФ по внутреннему</w:t>
      </w:r>
      <w:r w:rsidR="009945FC" w:rsidRPr="009945FC">
        <w:rPr>
          <w:rStyle w:val="ab"/>
          <w:b w:val="0"/>
        </w:rPr>
        <w:t xml:space="preserve"> курсу компании на день оплаты</w:t>
      </w:r>
    </w:p>
    <w:p w:rsidR="00831501" w:rsidRPr="009945FC" w:rsidRDefault="00831501" w:rsidP="009945F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945FC">
        <w:rPr>
          <w:rStyle w:val="ab"/>
          <w:b w:val="0"/>
        </w:rPr>
        <w:t>Лицам, имеющим в паспорте какие-либо отметки, свидетельствующие о посещении Абхазии или Южной Осетии, будет отказано во въезде в Грузию.</w:t>
      </w:r>
    </w:p>
    <w:p w:rsidR="00831501" w:rsidRPr="009945FC" w:rsidRDefault="00831501" w:rsidP="009945F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945FC">
        <w:rPr>
          <w:rStyle w:val="ab"/>
          <w:b w:val="0"/>
        </w:rPr>
        <w:t>Въезд иностранцев в Грузию непосредственно через Южную Осетию и Абхазию запрещен – в данном случае грузинские власти расценивают подобный въезд как нелегальный со всеми вытекающими отсюда последствиями (от депортации до заключения под стражу).</w:t>
      </w:r>
    </w:p>
    <w:p w:rsidR="00831501" w:rsidRPr="009945FC" w:rsidRDefault="004633BE" w:rsidP="004633B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633BE">
        <w:rPr>
          <w:rStyle w:val="ab"/>
          <w:b w:val="0"/>
        </w:rPr>
        <w:t>Компания</w:t>
      </w:r>
      <w:r w:rsidR="00831501" w:rsidRPr="009945FC">
        <w:rPr>
          <w:rStyle w:val="ab"/>
          <w:b w:val="0"/>
        </w:rPr>
        <w:t xml:space="preserve"> оставляет за собой право изменения порядка проведения экскурсий, а также замены их на равноценные при сохранении общего объема экскурсионной программы.</w:t>
      </w:r>
    </w:p>
    <w:p w:rsidR="009945FC" w:rsidRPr="009945FC" w:rsidRDefault="004633BE" w:rsidP="004633BE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633BE">
        <w:rPr>
          <w:rStyle w:val="ab"/>
          <w:b w:val="0"/>
        </w:rPr>
        <w:t>Компания</w:t>
      </w:r>
      <w:r w:rsidR="00831501" w:rsidRPr="009945FC">
        <w:rPr>
          <w:rStyle w:val="ab"/>
          <w:b w:val="0"/>
        </w:rPr>
        <w:t xml:space="preserve"> оставляет за собой право замены гостиницы на равноценную.</w:t>
      </w:r>
    </w:p>
    <w:p w:rsidR="00831501" w:rsidRPr="009945FC" w:rsidRDefault="00831501" w:rsidP="009945F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945FC">
        <w:rPr>
          <w:rStyle w:val="ab"/>
          <w:b w:val="0"/>
        </w:rPr>
        <w:t>Компания не несет ответственность за погодные условия и режим работы экскурсионных объектов и может внести некоторые изменения в программу, а именно: замена экскурсий на аналогичные, изменение дней проведения экскурсий, объединение экскурсий.</w:t>
      </w:r>
    </w:p>
    <w:p w:rsidR="00831501" w:rsidRPr="009945FC" w:rsidRDefault="00831501" w:rsidP="009945F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945FC">
        <w:rPr>
          <w:rStyle w:val="ab"/>
          <w:b w:val="0"/>
        </w:rPr>
        <w:t>Актуальный порядок экскурсий будет указан в ваучере перед началом поездки.</w:t>
      </w:r>
    </w:p>
    <w:p w:rsidR="00831501" w:rsidRPr="009945FC" w:rsidRDefault="00831501" w:rsidP="009945F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945FC">
        <w:rPr>
          <w:rStyle w:val="ab"/>
          <w:b w:val="0"/>
        </w:rPr>
        <w:t>Все экскурсии заканчиваются в центре города (трансфер к началу экскурсий осуществляется).</w:t>
      </w:r>
    </w:p>
    <w:p w:rsidR="00831501" w:rsidRPr="009945FC" w:rsidRDefault="00831501" w:rsidP="009945F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945FC">
        <w:rPr>
          <w:rStyle w:val="ab"/>
          <w:b w:val="0"/>
        </w:rPr>
        <w:t>В случае неявки туристов к назначенному времени возврат денег за неиспользованные экскурсии не производится.</w:t>
      </w:r>
    </w:p>
    <w:p w:rsidR="00831501" w:rsidRPr="009945FC" w:rsidRDefault="00831501" w:rsidP="009945F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945FC">
        <w:rPr>
          <w:rStyle w:val="ab"/>
          <w:b w:val="0"/>
        </w:rPr>
        <w:t>Необходимо прибыть на место встречи в назначенное время, в противном случае ответственность за присоединение к группе полностью ложится на туриста.</w:t>
      </w:r>
    </w:p>
    <w:p w:rsidR="00537735" w:rsidRPr="00537735" w:rsidRDefault="00831501" w:rsidP="0053773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37735">
        <w:rPr>
          <w:rStyle w:val="ab"/>
          <w:b w:val="0"/>
        </w:rPr>
        <w:t>При посещении некоторых действующих монастырей и храмов женщинам не рекомендуется входить на территорию в брюках или шортах и без головного убора.</w:t>
      </w:r>
    </w:p>
    <w:p w:rsidR="00831501" w:rsidRPr="00844F00" w:rsidRDefault="004D2A14" w:rsidP="00844F00">
      <w:r w:rsidRPr="004D2A14">
        <w:rPr>
          <w:b/>
          <w:color w:val="FF0000"/>
          <w:sz w:val="28"/>
        </w:rPr>
        <w:t>Стоимость</w:t>
      </w:r>
      <w:r w:rsidRPr="00844F00">
        <w:t xml:space="preserve"> </w:t>
      </w:r>
      <w:r w:rsidR="00831501" w:rsidRPr="00844F00">
        <w:t xml:space="preserve">на человека за </w:t>
      </w:r>
      <w:r w:rsidR="00AE0B4C" w:rsidRPr="00844F00">
        <w:t>заезд,</w:t>
      </w:r>
      <w:r w:rsidR="00831501" w:rsidRPr="00844F00">
        <w:t xml:space="preserve"> в долларах США</w:t>
      </w:r>
    </w:p>
    <w:p w:rsidR="00831501" w:rsidRPr="00844F00" w:rsidRDefault="004D2A14" w:rsidP="00844F00">
      <w:r w:rsidRPr="00844F00">
        <w:t xml:space="preserve">Стоимость </w:t>
      </w:r>
      <w:r w:rsidR="00831501" w:rsidRPr="00844F00">
        <w:t>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831501" w:rsidRPr="002E6467" w:rsidRDefault="00831501" w:rsidP="00844F00">
      <w:proofErr w:type="spellStart"/>
      <w:r w:rsidRPr="00537735">
        <w:rPr>
          <w:lang w:val="en-US"/>
        </w:rPr>
        <w:t>Konyak</w:t>
      </w:r>
      <w:proofErr w:type="spellEnd"/>
      <w:r w:rsidRPr="002E6467">
        <w:t xml:space="preserve"> </w:t>
      </w:r>
      <w:r w:rsidRPr="00537735">
        <w:rPr>
          <w:lang w:val="en-US"/>
        </w:rPr>
        <w:t>Hotel</w:t>
      </w:r>
      <w:r w:rsidRPr="002E6467">
        <w:t xml:space="preserve"> 4*/ </w:t>
      </w:r>
      <w:r w:rsidRPr="00537735">
        <w:rPr>
          <w:lang w:val="en-US"/>
        </w:rPr>
        <w:t>Comfort</w:t>
      </w:r>
      <w:r w:rsidRPr="002E6467">
        <w:t xml:space="preserve"> </w:t>
      </w:r>
      <w:r w:rsidRPr="00537735">
        <w:rPr>
          <w:lang w:val="en-US"/>
        </w:rPr>
        <w:t>Hotel</w:t>
      </w:r>
      <w:r w:rsidRPr="002E6467">
        <w:t xml:space="preserve"> 3* ***/****.</w:t>
      </w:r>
      <w:r w:rsidR="00537735" w:rsidRPr="002E6467">
        <w:t xml:space="preserve"> </w:t>
      </w:r>
      <w:r w:rsidR="00537735" w:rsidRPr="00844F00">
        <w:t>Завтрак</w:t>
      </w:r>
      <w:r w:rsidR="00537735" w:rsidRPr="00537735">
        <w:t xml:space="preserve"> </w:t>
      </w:r>
      <w:proofErr w:type="spellStart"/>
      <w:r w:rsidR="00537735" w:rsidRPr="00844F00">
        <w:t>Standart</w:t>
      </w:r>
      <w:proofErr w:type="spellEnd"/>
    </w:p>
    <w:tbl>
      <w:tblPr>
        <w:tblW w:w="5588" w:type="pct"/>
        <w:tblCellSpacing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1447"/>
        <w:gridCol w:w="2268"/>
        <w:gridCol w:w="2127"/>
        <w:gridCol w:w="1886"/>
      </w:tblGrid>
      <w:tr w:rsidR="00831501" w:rsidRPr="00844F00" w:rsidTr="00537735">
        <w:trPr>
          <w:tblCellSpacing w:w="0" w:type="dxa"/>
        </w:trPr>
        <w:tc>
          <w:tcPr>
            <w:tcW w:w="308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2E6467" w:rsidP="00844F00">
            <w:r w:rsidRPr="002E6467">
              <w:t>Даты заездов ежедневно</w:t>
            </w:r>
          </w:p>
        </w:tc>
        <w:tc>
          <w:tcPr>
            <w:tcW w:w="144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831501" w:rsidP="00844F00">
            <w:r w:rsidRPr="00844F00">
              <w:t>Длительность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831501" w:rsidP="00844F00">
            <w:r w:rsidRPr="00844F00">
              <w:t>1-мест.</w:t>
            </w:r>
          </w:p>
        </w:tc>
        <w:tc>
          <w:tcPr>
            <w:tcW w:w="21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831501" w:rsidP="00844F00">
            <w:r w:rsidRPr="00844F00">
              <w:t>2-мест.</w:t>
            </w:r>
          </w:p>
        </w:tc>
        <w:tc>
          <w:tcPr>
            <w:tcW w:w="188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831501" w:rsidP="00844F00">
            <w:r w:rsidRPr="00844F00">
              <w:t>3-мест.</w:t>
            </w:r>
          </w:p>
        </w:tc>
      </w:tr>
      <w:tr w:rsidR="00831501" w:rsidRPr="00844F00" w:rsidTr="00537735">
        <w:trPr>
          <w:tblCellSpacing w:w="0" w:type="dxa"/>
        </w:trPr>
        <w:tc>
          <w:tcPr>
            <w:tcW w:w="308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4D2A14" w:rsidP="00844F00">
            <w:r>
              <w:t xml:space="preserve">С </w:t>
            </w:r>
            <w:r w:rsidR="00831501" w:rsidRPr="00844F00">
              <w:t>23.01</w:t>
            </w:r>
            <w:r>
              <w:t>.24 по 26.12</w:t>
            </w:r>
            <w:r w:rsidR="00831501" w:rsidRPr="00844F00">
              <w:t>.2024</w:t>
            </w:r>
          </w:p>
        </w:tc>
        <w:tc>
          <w:tcPr>
            <w:tcW w:w="144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831501" w:rsidP="00844F00">
            <w:r w:rsidRPr="00844F00">
              <w:t>6н.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831501" w:rsidP="00844F00">
            <w:r w:rsidRPr="004D2A14">
              <w:t>1380</w:t>
            </w:r>
          </w:p>
        </w:tc>
        <w:tc>
          <w:tcPr>
            <w:tcW w:w="21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831501" w:rsidP="00844F00">
            <w:r w:rsidRPr="004D2A14">
              <w:t>426</w:t>
            </w:r>
          </w:p>
        </w:tc>
        <w:tc>
          <w:tcPr>
            <w:tcW w:w="188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831501" w:rsidP="00844F00">
            <w:r w:rsidRPr="004D2A14">
              <w:t>760</w:t>
            </w:r>
          </w:p>
        </w:tc>
      </w:tr>
    </w:tbl>
    <w:p w:rsidR="00831501" w:rsidRPr="00093FAA" w:rsidRDefault="00831501" w:rsidP="00831501">
      <w:pPr>
        <w:rPr>
          <w:rStyle w:val="ab"/>
          <w:b w:val="0"/>
        </w:rPr>
      </w:pPr>
    </w:p>
    <w:sectPr w:rsidR="00831501" w:rsidRPr="00093FAA" w:rsidSect="00844F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1FD8"/>
    <w:multiLevelType w:val="hybridMultilevel"/>
    <w:tmpl w:val="8D8EF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03491"/>
    <w:multiLevelType w:val="hybridMultilevel"/>
    <w:tmpl w:val="D7DA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75CE5"/>
    <w:multiLevelType w:val="hybridMultilevel"/>
    <w:tmpl w:val="127A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4"/>
  </w:num>
  <w:num w:numId="4">
    <w:abstractNumId w:val="0"/>
  </w:num>
  <w:num w:numId="5">
    <w:abstractNumId w:val="33"/>
  </w:num>
  <w:num w:numId="6">
    <w:abstractNumId w:val="10"/>
  </w:num>
  <w:num w:numId="7">
    <w:abstractNumId w:val="24"/>
  </w:num>
  <w:num w:numId="8">
    <w:abstractNumId w:val="28"/>
  </w:num>
  <w:num w:numId="9">
    <w:abstractNumId w:val="8"/>
  </w:num>
  <w:num w:numId="10">
    <w:abstractNumId w:val="27"/>
  </w:num>
  <w:num w:numId="11">
    <w:abstractNumId w:val="14"/>
  </w:num>
  <w:num w:numId="12">
    <w:abstractNumId w:val="29"/>
  </w:num>
  <w:num w:numId="13">
    <w:abstractNumId w:val="20"/>
  </w:num>
  <w:num w:numId="14">
    <w:abstractNumId w:val="16"/>
  </w:num>
  <w:num w:numId="15">
    <w:abstractNumId w:val="17"/>
  </w:num>
  <w:num w:numId="16">
    <w:abstractNumId w:val="7"/>
  </w:num>
  <w:num w:numId="17">
    <w:abstractNumId w:val="2"/>
  </w:num>
  <w:num w:numId="18">
    <w:abstractNumId w:val="11"/>
  </w:num>
  <w:num w:numId="19">
    <w:abstractNumId w:val="5"/>
  </w:num>
  <w:num w:numId="20">
    <w:abstractNumId w:val="26"/>
  </w:num>
  <w:num w:numId="21">
    <w:abstractNumId w:val="6"/>
  </w:num>
  <w:num w:numId="22">
    <w:abstractNumId w:val="15"/>
  </w:num>
  <w:num w:numId="23">
    <w:abstractNumId w:val="31"/>
  </w:num>
  <w:num w:numId="24">
    <w:abstractNumId w:val="25"/>
  </w:num>
  <w:num w:numId="25">
    <w:abstractNumId w:val="32"/>
  </w:num>
  <w:num w:numId="26">
    <w:abstractNumId w:val="13"/>
  </w:num>
  <w:num w:numId="27">
    <w:abstractNumId w:val="3"/>
  </w:num>
  <w:num w:numId="28">
    <w:abstractNumId w:val="21"/>
  </w:num>
  <w:num w:numId="29">
    <w:abstractNumId w:val="18"/>
  </w:num>
  <w:num w:numId="30">
    <w:abstractNumId w:val="12"/>
  </w:num>
  <w:num w:numId="31">
    <w:abstractNumId w:val="22"/>
  </w:num>
  <w:num w:numId="32">
    <w:abstractNumId w:val="1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647A8"/>
    <w:rsid w:val="0017413B"/>
    <w:rsid w:val="00185FFB"/>
    <w:rsid w:val="0018674C"/>
    <w:rsid w:val="00187AE8"/>
    <w:rsid w:val="001B1BC4"/>
    <w:rsid w:val="001B755B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2E6467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3BE"/>
    <w:rsid w:val="0046365A"/>
    <w:rsid w:val="00470F89"/>
    <w:rsid w:val="00475EE3"/>
    <w:rsid w:val="0048331A"/>
    <w:rsid w:val="00494EB4"/>
    <w:rsid w:val="004A18C3"/>
    <w:rsid w:val="004A3D9E"/>
    <w:rsid w:val="004A7672"/>
    <w:rsid w:val="004B00E5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2A14"/>
    <w:rsid w:val="004D7BAD"/>
    <w:rsid w:val="004E6540"/>
    <w:rsid w:val="004E7CDB"/>
    <w:rsid w:val="0050145B"/>
    <w:rsid w:val="005028ED"/>
    <w:rsid w:val="0050686D"/>
    <w:rsid w:val="00507B2C"/>
    <w:rsid w:val="00533A83"/>
    <w:rsid w:val="00537735"/>
    <w:rsid w:val="00554E9D"/>
    <w:rsid w:val="005667BB"/>
    <w:rsid w:val="00581042"/>
    <w:rsid w:val="00596C09"/>
    <w:rsid w:val="005A20F5"/>
    <w:rsid w:val="005A3887"/>
    <w:rsid w:val="005A657A"/>
    <w:rsid w:val="005A66FA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D2969"/>
    <w:rsid w:val="007F58BD"/>
    <w:rsid w:val="00801595"/>
    <w:rsid w:val="00810272"/>
    <w:rsid w:val="00817EC1"/>
    <w:rsid w:val="00827F61"/>
    <w:rsid w:val="00831501"/>
    <w:rsid w:val="00832860"/>
    <w:rsid w:val="00837FEF"/>
    <w:rsid w:val="00843E20"/>
    <w:rsid w:val="00844F0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945FC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61BEC"/>
    <w:rsid w:val="00A8350E"/>
    <w:rsid w:val="00A85D28"/>
    <w:rsid w:val="00A93970"/>
    <w:rsid w:val="00A97E78"/>
    <w:rsid w:val="00AB0AC6"/>
    <w:rsid w:val="00AC3113"/>
    <w:rsid w:val="00AD5039"/>
    <w:rsid w:val="00AE0B4C"/>
    <w:rsid w:val="00AE7EE6"/>
    <w:rsid w:val="00AF0C84"/>
    <w:rsid w:val="00B01412"/>
    <w:rsid w:val="00B1587F"/>
    <w:rsid w:val="00B16E65"/>
    <w:rsid w:val="00B20DEC"/>
    <w:rsid w:val="00B217BC"/>
    <w:rsid w:val="00B25F20"/>
    <w:rsid w:val="00B371D7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39F5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D433F"/>
    <w:rsid w:val="00ED63D0"/>
    <w:rsid w:val="00EE48D2"/>
    <w:rsid w:val="00EF0F21"/>
    <w:rsid w:val="00EF4967"/>
    <w:rsid w:val="00F34393"/>
    <w:rsid w:val="00F4037C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31501"/>
  </w:style>
  <w:style w:type="paragraph" w:customStyle="1" w:styleId="msonormal0">
    <w:name w:val="msonormal"/>
    <w:basedOn w:val="a"/>
    <w:rsid w:val="00831501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76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82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3321-EAAB-4470-B843-EC3E77B0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2021-08-13T08:10:00Z</cp:lastPrinted>
  <dcterms:created xsi:type="dcterms:W3CDTF">2024-01-24T17:59:00Z</dcterms:created>
  <dcterms:modified xsi:type="dcterms:W3CDTF">2024-01-30T09:55:00Z</dcterms:modified>
</cp:coreProperties>
</file>